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754"/>
      </w:tblGrid>
      <w:tr w:rsidR="00760840" w:rsidRPr="00760840" w:rsidTr="00760840">
        <w:trPr>
          <w:trHeight w:val="539"/>
        </w:trPr>
        <w:tc>
          <w:tcPr>
            <w:tcW w:w="10206" w:type="dxa"/>
            <w:gridSpan w:val="9"/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760840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760840" w:rsidRPr="00760840" w:rsidTr="00760840">
        <w:trPr>
          <w:trHeight w:val="57"/>
        </w:trPr>
        <w:tc>
          <w:tcPr>
            <w:tcW w:w="10206" w:type="dxa"/>
            <w:gridSpan w:val="9"/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760840" w:rsidTr="00760840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760840" w:rsidRDefault="008D4E7D" w:rsidP="00760840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760840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760840" w:rsidRDefault="00E72C0E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760840" w:rsidRDefault="001C7BE1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760840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760840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0E2C76" w:rsidRPr="00760840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4</w:t>
            </w:r>
          </w:p>
        </w:tc>
      </w:tr>
      <w:tr w:rsidR="00760840" w:rsidRPr="00760840" w:rsidTr="00760840">
        <w:trPr>
          <w:trHeight w:val="284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   </w:t>
            </w:r>
            <w:proofErr w:type="gramEnd"/>
            <w:r w:rsidRPr="00760840">
              <w:rPr>
                <w:rFonts w:ascii="Tahoma" w:hAnsi="Tahoma" w:cs="Tahoma"/>
                <w:color w:val="000000"/>
                <w:sz w:val="16"/>
                <w:szCs w:val="16"/>
              </w:rPr>
              <w:t>) Compromisso do CBH-LN com o PERH            (  X ) Demanda do CBH-LN para o PERH</w:t>
            </w:r>
          </w:p>
        </w:tc>
      </w:tr>
      <w:tr w:rsidR="00760840" w:rsidRPr="00760840" w:rsidTr="00760840">
        <w:trPr>
          <w:trHeight w:val="284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760840" w:rsidRPr="00760840" w:rsidRDefault="00760840" w:rsidP="0076084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6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760840" w:rsidRDefault="007F7646" w:rsidP="00760840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 w:rsidRPr="00760840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 w:rsidRPr="00760840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760840" w:rsidRDefault="005C4749" w:rsidP="0076084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E1173A"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="007F7646" w:rsidRPr="00760840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760840" w:rsidRDefault="00760840" w:rsidP="0076084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7F7646"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E1173A"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2 –</w:t>
            </w:r>
            <w:r w:rsidR="007F7646"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Desenvolvimento e Implementação dos Instrumentos de Gestão</w:t>
            </w:r>
          </w:p>
          <w:p w:rsidR="007F7646" w:rsidRPr="00760840" w:rsidRDefault="007F7646" w:rsidP="0076084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760840" w:rsidRDefault="007F7646" w:rsidP="0076084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760840" w:rsidRDefault="007F7646" w:rsidP="0076084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6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760840" w:rsidRDefault="007F7646" w:rsidP="0076084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760840" w:rsidRDefault="000E2C76" w:rsidP="00760840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Modernizar a rede de monitoramento </w:t>
            </w:r>
            <w:proofErr w:type="spellStart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quali</w:t>
            </w:r>
            <w:proofErr w:type="spellEnd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-quantitativa</w:t>
            </w:r>
          </w:p>
        </w:tc>
      </w:tr>
      <w:tr w:rsidR="00760840" w:rsidRPr="00760840" w:rsidTr="00760840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680" w:type="dxa"/>
            <w:gridSpan w:val="8"/>
            <w:shd w:val="clear" w:color="auto" w:fill="auto"/>
          </w:tcPr>
          <w:p w:rsidR="00760840" w:rsidRPr="00760840" w:rsidRDefault="00760840" w:rsidP="0076084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801"/>
        </w:trPr>
        <w:tc>
          <w:tcPr>
            <w:tcW w:w="10206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760840" w:rsidRDefault="007F7646" w:rsidP="0076084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760840" w:rsidRDefault="000E2C76" w:rsidP="00760840">
            <w:p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760840">
              <w:rPr>
                <w:rFonts w:ascii="Tahoma" w:hAnsi="Tahoma" w:cs="Tahoma"/>
                <w:bCs/>
                <w:sz w:val="18"/>
                <w:szCs w:val="18"/>
              </w:rPr>
              <w:t>Ampliar e adequar monitoramento da qualidade da água da</w:t>
            </w:r>
            <w:r w:rsidR="00D80BB9" w:rsidRPr="00760840">
              <w:rPr>
                <w:rFonts w:ascii="Tahoma" w:hAnsi="Tahoma" w:cs="Tahoma"/>
                <w:bCs/>
                <w:sz w:val="18"/>
                <w:szCs w:val="18"/>
              </w:rPr>
              <w:t>s</w:t>
            </w:r>
            <w:r w:rsidRPr="00760840">
              <w:rPr>
                <w:rFonts w:ascii="Tahoma" w:hAnsi="Tahoma" w:cs="Tahoma"/>
                <w:bCs/>
                <w:sz w:val="18"/>
                <w:szCs w:val="18"/>
              </w:rPr>
              <w:t xml:space="preserve"> bacia</w:t>
            </w:r>
            <w:r w:rsidR="00D80BB9" w:rsidRPr="00760840">
              <w:rPr>
                <w:rFonts w:ascii="Tahoma" w:hAnsi="Tahoma" w:cs="Tahoma"/>
                <w:bCs/>
                <w:sz w:val="18"/>
                <w:szCs w:val="18"/>
              </w:rPr>
              <w:t>s</w:t>
            </w: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760840" w:rsidRDefault="007F7646" w:rsidP="0076084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760840" w:rsidRDefault="007F7646" w:rsidP="0076084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="00760840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Existente</w:t>
            </w:r>
          </w:p>
          <w:p w:rsidR="007F7646" w:rsidRPr="00760840" w:rsidRDefault="00760840" w:rsidP="0076084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760840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820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0BB9" w:rsidRPr="00760840" w:rsidRDefault="007F7646" w:rsidP="0076084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760840" w:rsidRDefault="00760840" w:rsidP="00760840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1295"/>
        </w:trPr>
        <w:tc>
          <w:tcPr>
            <w:tcW w:w="10206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461C" w:rsidRPr="00760840" w:rsidRDefault="007F7646" w:rsidP="0076084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60840" w:rsidRDefault="00760840" w:rsidP="00760840">
            <w:pPr>
              <w:snapToGrid w:val="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  <w:p w:rsidR="007F7646" w:rsidRPr="00760840" w:rsidRDefault="00D80BB9" w:rsidP="00760840">
            <w:pPr>
              <w:snapToGrid w:val="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Definir com a CETESB um plano de expansão e modernização do monitoramento da </w:t>
            </w:r>
            <w:r w:rsidRPr="00760840">
              <w:rPr>
                <w:rFonts w:ascii="Tahoma" w:hAnsi="Tahoma" w:cs="Tahoma"/>
                <w:bCs/>
                <w:sz w:val="18"/>
                <w:szCs w:val="18"/>
              </w:rPr>
              <w:t xml:space="preserve">qualidade da água na </w:t>
            </w:r>
            <w:r w:rsidR="007C4463"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UGRHI </w:t>
            </w:r>
            <w:proofErr w:type="gramStart"/>
            <w:r w:rsidR="007C4463"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3</w:t>
            </w:r>
            <w:proofErr w:type="gramEnd"/>
            <w:r w:rsidR="007C4463"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.</w:t>
            </w:r>
          </w:p>
          <w:p w:rsidR="00D80BB9" w:rsidRPr="00760840" w:rsidRDefault="00D80BB9" w:rsidP="00760840">
            <w:pPr>
              <w:snapToGrid w:val="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Etapas de desenvolvimento:</w:t>
            </w:r>
          </w:p>
          <w:p w:rsidR="00D80BB9" w:rsidRPr="00760840" w:rsidRDefault="00D80BB9" w:rsidP="00760840">
            <w:pPr>
              <w:pStyle w:val="PargrafodaLista"/>
              <w:numPr>
                <w:ilvl w:val="0"/>
                <w:numId w:val="8"/>
              </w:numPr>
              <w:snapToGrid w:val="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Definição de bacias e locais para a</w:t>
            </w:r>
            <w:r w:rsid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definição de novos </w:t>
            </w: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pontos de monitoramento</w:t>
            </w:r>
          </w:p>
          <w:p w:rsidR="00760840" w:rsidRDefault="007C4463" w:rsidP="00760840">
            <w:pPr>
              <w:pStyle w:val="PargrafodaLista"/>
              <w:numPr>
                <w:ilvl w:val="0"/>
                <w:numId w:val="8"/>
              </w:numPr>
              <w:snapToGrid w:val="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Operacionalização</w:t>
            </w:r>
            <w:r w:rsidR="00D80BB9"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 da coleta e análise dos novos pontos</w:t>
            </w:r>
          </w:p>
          <w:p w:rsidR="00D80BB9" w:rsidRPr="00760840" w:rsidRDefault="007C4463" w:rsidP="00760840">
            <w:pPr>
              <w:pStyle w:val="PargrafodaLista"/>
              <w:numPr>
                <w:ilvl w:val="0"/>
                <w:numId w:val="8"/>
              </w:numPr>
              <w:snapToGrid w:val="0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Implantação de laboratório de análise da qualidade da água no Litoral Norte</w:t>
            </w:r>
          </w:p>
        </w:tc>
      </w:tr>
      <w:tr w:rsidR="00760840" w:rsidRPr="00760840" w:rsidTr="00760840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680" w:type="dxa"/>
            <w:gridSpan w:val="8"/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D80BB9" w:rsidRPr="00760840" w:rsidTr="00760840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D80BB9" w:rsidRPr="00760840" w:rsidRDefault="00D80BB9" w:rsidP="00760840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  <w:lang w:eastAsia="ar-SA"/>
              </w:rPr>
              <w:t xml:space="preserve">Implantar 48 pontos de monitoramento em 16 bacias da UGRHI </w:t>
            </w:r>
            <w:proofErr w:type="gramStart"/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  <w:lang w:eastAsia="ar-SA"/>
              </w:rPr>
              <w:t>3</w:t>
            </w:r>
            <w:proofErr w:type="gramEnd"/>
            <w:r w:rsidR="00760840">
              <w:rPr>
                <w:rFonts w:ascii="Tahoma" w:hAnsi="Tahoma" w:cs="Tahoma"/>
                <w:bCs/>
                <w:color w:val="000000"/>
                <w:sz w:val="18"/>
                <w:szCs w:val="18"/>
                <w:lang w:eastAsia="ar-SA"/>
              </w:rPr>
              <w:t>,</w:t>
            </w:r>
            <w:r w:rsidRPr="00760840">
              <w:rPr>
                <w:rFonts w:ascii="Tahoma" w:hAnsi="Tahoma" w:cs="Tahoma"/>
                <w:bCs/>
                <w:color w:val="000000"/>
                <w:sz w:val="18"/>
                <w:szCs w:val="18"/>
                <w:lang w:eastAsia="ar-SA"/>
              </w:rPr>
              <w:t xml:space="preserve"> e 1 laboratório de análise no Litoral Norte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0840">
              <w:rPr>
                <w:rFonts w:ascii="Tahoma" w:hAnsi="Tahoma" w:cs="Tahoma"/>
                <w:color w:val="000000"/>
                <w:sz w:val="20"/>
                <w:szCs w:val="20"/>
              </w:rPr>
              <w:t>2015</w:t>
            </w:r>
          </w:p>
        </w:tc>
      </w:tr>
      <w:tr w:rsidR="00D80BB9" w:rsidRPr="00760840" w:rsidTr="00760840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0840">
              <w:rPr>
                <w:rFonts w:ascii="Tahoma" w:hAnsi="Tahoma" w:cs="Tahoma"/>
                <w:sz w:val="20"/>
                <w:szCs w:val="20"/>
              </w:rPr>
              <w:t>Nº de pontos de monitoramento/bacia</w:t>
            </w:r>
          </w:p>
        </w:tc>
      </w:tr>
      <w:tr w:rsidR="00760840" w:rsidRPr="00760840" w:rsidTr="00760840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760840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987" w:type="dxa"/>
            <w:gridSpan w:val="5"/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760840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760840" w:rsidRDefault="00A40A5F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D80BB9" w:rsidRPr="00760840" w:rsidTr="00760840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760840">
              <w:rPr>
                <w:rFonts w:ascii="Tahoma" w:hAnsi="Tahoma" w:cs="Tahoma"/>
                <w:b/>
                <w:bCs/>
                <w:sz w:val="20"/>
                <w:szCs w:val="20"/>
              </w:rPr>
              <w:t>CETESB</w:t>
            </w: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proofErr w:type="gramStart"/>
            <w:r w:rsidRPr="00760840">
              <w:rPr>
                <w:rFonts w:ascii="Tahoma" w:hAnsi="Tahoma" w:cs="Tahoma"/>
                <w:color w:val="000000"/>
                <w:sz w:val="22"/>
                <w:szCs w:val="22"/>
              </w:rPr>
              <w:t>a</w:t>
            </w:r>
            <w:proofErr w:type="gramEnd"/>
            <w:r w:rsidRPr="00760840">
              <w:rPr>
                <w:rFonts w:ascii="Tahoma" w:hAnsi="Tahoma" w:cs="Tahoma"/>
                <w:color w:val="000000"/>
                <w:sz w:val="22"/>
                <w:szCs w:val="22"/>
              </w:rPr>
              <w:t xml:space="preserve"> definir</w:t>
            </w:r>
          </w:p>
        </w:tc>
      </w:tr>
      <w:tr w:rsidR="00D80BB9" w:rsidRPr="00760840" w:rsidTr="00760840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BB9" w:rsidRPr="00760840" w:rsidRDefault="00D80BB9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E2C86" w:rsidRPr="00760840" w:rsidTr="00760840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0E2C86" w:rsidRPr="00760840" w:rsidRDefault="000E2C86" w:rsidP="0076084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760840" w:rsidRDefault="000E2C86" w:rsidP="00760840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840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760840" w:rsidRDefault="000E2C86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3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C86" w:rsidRPr="00760840" w:rsidRDefault="000E2C86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</w:tr>
      <w:tr w:rsidR="00760840" w:rsidRPr="00760840" w:rsidTr="00760840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680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760840" w:rsidRDefault="007C4463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0840">
              <w:rPr>
                <w:rFonts w:ascii="Tahoma" w:hAnsi="Tahoma" w:cs="Tahoma"/>
                <w:color w:val="000000"/>
                <w:sz w:val="20"/>
                <w:szCs w:val="20"/>
              </w:rPr>
              <w:t>CETESB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4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760840" w:rsidRDefault="007C4463" w:rsidP="0076084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760840">
              <w:rPr>
                <w:rFonts w:ascii="Tahoma" w:hAnsi="Tahoma" w:cs="Tahoma"/>
                <w:color w:val="000000"/>
                <w:sz w:val="22"/>
                <w:szCs w:val="22"/>
              </w:rPr>
              <w:t>CBH-LN</w:t>
            </w:r>
            <w:r w:rsidR="00600041" w:rsidRPr="0076084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760840" w:rsidRPr="00760840" w:rsidTr="00D268DA">
        <w:trPr>
          <w:trHeight w:val="295"/>
        </w:trPr>
        <w:tc>
          <w:tcPr>
            <w:tcW w:w="1526" w:type="dxa"/>
            <w:shd w:val="clear" w:color="auto" w:fill="auto"/>
          </w:tcPr>
          <w:p w:rsidR="00760840" w:rsidRPr="00760840" w:rsidRDefault="00760840" w:rsidP="00760840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760840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760840" w:rsidRPr="00760840" w:rsidRDefault="00760840" w:rsidP="00760840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4045" w:type="dxa"/>
            <w:gridSpan w:val="3"/>
            <w:shd w:val="clear" w:color="auto" w:fill="auto"/>
          </w:tcPr>
          <w:p w:rsidR="00760840" w:rsidRPr="00760840" w:rsidRDefault="00760840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760840" w:rsidTr="00760840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760840" w:rsidRDefault="007F7646" w:rsidP="0076084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6084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2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760840" w:rsidRDefault="00B97183" w:rsidP="00760840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D23994" w:rsidRPr="00760840" w:rsidRDefault="00D23994" w:rsidP="00760840">
      <w:pPr>
        <w:suppressAutoHyphens w:val="0"/>
        <w:rPr>
          <w:rFonts w:ascii="Tahoma" w:hAnsi="Tahoma" w:cs="Tahoma"/>
          <w:sz w:val="20"/>
          <w:szCs w:val="20"/>
        </w:rPr>
      </w:pPr>
    </w:p>
    <w:p w:rsidR="00760840" w:rsidRPr="00760840" w:rsidRDefault="00760840" w:rsidP="00760840">
      <w:pPr>
        <w:suppressAutoHyphens w:val="0"/>
        <w:rPr>
          <w:rFonts w:ascii="Tahoma" w:hAnsi="Tahoma" w:cs="Tahoma"/>
          <w:sz w:val="20"/>
          <w:szCs w:val="20"/>
        </w:rPr>
      </w:pPr>
      <w:r w:rsidRPr="00760840">
        <w:rPr>
          <w:rFonts w:ascii="Tahoma" w:hAnsi="Tahoma" w:cs="Tahoma"/>
          <w:sz w:val="20"/>
          <w:szCs w:val="20"/>
        </w:rPr>
        <w:t>Notas</w:t>
      </w:r>
      <w:r>
        <w:rPr>
          <w:rFonts w:ascii="Tahoma" w:hAnsi="Tahoma" w:cs="Tahoma"/>
          <w:sz w:val="20"/>
          <w:szCs w:val="20"/>
        </w:rPr>
        <w:t>:</w:t>
      </w:r>
      <w:bookmarkStart w:id="0" w:name="_GoBack"/>
      <w:bookmarkEnd w:id="0"/>
    </w:p>
    <w:p w:rsidR="00760840" w:rsidRPr="00760840" w:rsidRDefault="00760840" w:rsidP="00760840">
      <w:pPr>
        <w:suppressAutoHyphens w:val="0"/>
        <w:rPr>
          <w:rFonts w:ascii="Tahoma" w:hAnsi="Tahoma" w:cs="Tahoma"/>
          <w:sz w:val="20"/>
          <w:szCs w:val="20"/>
        </w:rPr>
      </w:pPr>
      <w:r w:rsidRPr="00760840">
        <w:rPr>
          <w:rFonts w:ascii="Tahoma" w:hAnsi="Tahoma" w:cs="Tahoma"/>
          <w:sz w:val="20"/>
          <w:szCs w:val="20"/>
        </w:rPr>
        <w:t>Consta no PERH 2012-2015</w:t>
      </w:r>
    </w:p>
    <w:p w:rsidR="00760840" w:rsidRDefault="00760840" w:rsidP="00760840">
      <w:pPr>
        <w:suppressAutoHyphens w:val="0"/>
        <w:rPr>
          <w:rFonts w:ascii="Tahoma" w:hAnsi="Tahoma" w:cs="Tahoma"/>
          <w:sz w:val="20"/>
          <w:szCs w:val="20"/>
        </w:rPr>
      </w:pPr>
      <w:r w:rsidRPr="00760840">
        <w:rPr>
          <w:rFonts w:ascii="Tahoma" w:hAnsi="Tahoma" w:cs="Tahoma"/>
          <w:sz w:val="20"/>
          <w:szCs w:val="20"/>
        </w:rPr>
        <w:t xml:space="preserve">Não houve até </w:t>
      </w:r>
      <w:proofErr w:type="gramStart"/>
      <w:r w:rsidRPr="00760840">
        <w:rPr>
          <w:rFonts w:ascii="Tahoma" w:hAnsi="Tahoma" w:cs="Tahoma"/>
          <w:sz w:val="20"/>
          <w:szCs w:val="20"/>
        </w:rPr>
        <w:t>a presente</w:t>
      </w:r>
      <w:proofErr w:type="gramEnd"/>
      <w:r w:rsidRPr="00760840">
        <w:rPr>
          <w:rFonts w:ascii="Tahoma" w:hAnsi="Tahoma" w:cs="Tahoma"/>
          <w:sz w:val="20"/>
          <w:szCs w:val="20"/>
        </w:rPr>
        <w:t xml:space="preserve"> dada (março de 2013) qualquer manifestação neste sentido. Faz-se necessário oficiar a </w:t>
      </w:r>
      <w:proofErr w:type="gramStart"/>
      <w:r w:rsidRPr="00760840">
        <w:rPr>
          <w:rFonts w:ascii="Tahoma" w:hAnsi="Tahoma" w:cs="Tahoma"/>
          <w:sz w:val="20"/>
          <w:szCs w:val="20"/>
        </w:rPr>
        <w:t>Cetesb</w:t>
      </w:r>
      <w:proofErr w:type="gramEnd"/>
      <w:r w:rsidRPr="00760840">
        <w:rPr>
          <w:rFonts w:ascii="Tahoma" w:hAnsi="Tahoma" w:cs="Tahoma"/>
          <w:sz w:val="20"/>
          <w:szCs w:val="20"/>
        </w:rPr>
        <w:t xml:space="preserve"> convidando-a se reunir com o CBH-LN para discutir o assunto.</w:t>
      </w:r>
    </w:p>
    <w:p w:rsidR="00760840" w:rsidRPr="00760840" w:rsidRDefault="00760840" w:rsidP="00760840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Corrigida a bacias de abrangência (lembremo-nos que esta ficha é adaptada da ficha do PERH)</w:t>
      </w:r>
    </w:p>
    <w:sectPr w:rsidR="00760840" w:rsidRPr="00760840" w:rsidSect="00760840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5D330F1"/>
    <w:multiLevelType w:val="hybridMultilevel"/>
    <w:tmpl w:val="ACC0B20E"/>
    <w:lvl w:ilvl="0" w:tplc="463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6A116C"/>
    <w:multiLevelType w:val="hybridMultilevel"/>
    <w:tmpl w:val="31D4F898"/>
    <w:lvl w:ilvl="0" w:tplc="463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FE0915"/>
    <w:multiLevelType w:val="hybridMultilevel"/>
    <w:tmpl w:val="37E827B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0E2C76"/>
    <w:rsid w:val="000E2C86"/>
    <w:rsid w:val="0014480C"/>
    <w:rsid w:val="00145A08"/>
    <w:rsid w:val="001C7BE1"/>
    <w:rsid w:val="001E48A0"/>
    <w:rsid w:val="00235CB3"/>
    <w:rsid w:val="00247D72"/>
    <w:rsid w:val="002E4A86"/>
    <w:rsid w:val="0030227E"/>
    <w:rsid w:val="0034690C"/>
    <w:rsid w:val="003A641C"/>
    <w:rsid w:val="0042270D"/>
    <w:rsid w:val="004A1778"/>
    <w:rsid w:val="00500B3A"/>
    <w:rsid w:val="005C10FF"/>
    <w:rsid w:val="005C4749"/>
    <w:rsid w:val="00600041"/>
    <w:rsid w:val="0062007C"/>
    <w:rsid w:val="006911BC"/>
    <w:rsid w:val="006D61FB"/>
    <w:rsid w:val="0070120C"/>
    <w:rsid w:val="00760840"/>
    <w:rsid w:val="00777FEF"/>
    <w:rsid w:val="007A111C"/>
    <w:rsid w:val="007C4463"/>
    <w:rsid w:val="007E73CF"/>
    <w:rsid w:val="007F7646"/>
    <w:rsid w:val="00865E9B"/>
    <w:rsid w:val="008D2836"/>
    <w:rsid w:val="008D4E7D"/>
    <w:rsid w:val="008D68C6"/>
    <w:rsid w:val="009771AD"/>
    <w:rsid w:val="00991179"/>
    <w:rsid w:val="00A068FA"/>
    <w:rsid w:val="00A40A5F"/>
    <w:rsid w:val="00A42E77"/>
    <w:rsid w:val="00A53D1C"/>
    <w:rsid w:val="00AB7463"/>
    <w:rsid w:val="00B42052"/>
    <w:rsid w:val="00B77CD9"/>
    <w:rsid w:val="00B97183"/>
    <w:rsid w:val="00BE461C"/>
    <w:rsid w:val="00BE7BA6"/>
    <w:rsid w:val="00C067E8"/>
    <w:rsid w:val="00C83989"/>
    <w:rsid w:val="00CB00FD"/>
    <w:rsid w:val="00D074F1"/>
    <w:rsid w:val="00D23994"/>
    <w:rsid w:val="00D80B7B"/>
    <w:rsid w:val="00D80BB9"/>
    <w:rsid w:val="00E1173A"/>
    <w:rsid w:val="00E72C0E"/>
    <w:rsid w:val="00E8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0C543-9BBD-4924-AB4E-9ACB7439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2013-03-11T20:30:00Z</dcterms:created>
  <dcterms:modified xsi:type="dcterms:W3CDTF">2013-03-11T20:30:00Z</dcterms:modified>
</cp:coreProperties>
</file>